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FB52F2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учебно-методический комплекс КазНУ им. Аль </w:t>
      </w:r>
      <w:proofErr w:type="gramStart"/>
      <w:r w:rsidRPr="00FB52F2">
        <w:rPr>
          <w:rFonts w:ascii="Times New Roman" w:hAnsi="Times New Roman" w:cs="Times New Roman"/>
          <w:sz w:val="24"/>
          <w:szCs w:val="24"/>
          <w:lang w:val="ru-RU"/>
        </w:rPr>
        <w:t>-Ф</w:t>
      </w:r>
      <w:proofErr w:type="gramEnd"/>
      <w:r w:rsidRPr="00FB52F2">
        <w:rPr>
          <w:rFonts w:ascii="Times New Roman" w:hAnsi="Times New Roman" w:cs="Times New Roman"/>
          <w:sz w:val="24"/>
          <w:szCs w:val="24"/>
          <w:lang w:val="ru-RU"/>
        </w:rPr>
        <w:t>араби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z w:val="24"/>
          <w:szCs w:val="24"/>
        </w:rPr>
      </w:pPr>
      <w:r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Учебно-методический комплекс КазНУ им. </w:t>
      </w:r>
      <w:r>
        <w:rPr>
          <w:rFonts w:ascii="Times New Roman" w:hAnsi="Times New Roman" w:cs="Times New Roman"/>
          <w:b/>
          <w:bCs/>
          <w:sz w:val="28"/>
          <w:szCs w:val="28"/>
        </w:rPr>
        <w:t>Аль-Фараби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0D1EC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8840" w:right="40" w:hanging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Специальность: юриспруденция </w:t>
      </w:r>
    </w:p>
    <w:p w:rsidR="00FE1FCF" w:rsidRPr="00FB52F2" w:rsidRDefault="000D1ECB" w:rsidP="00FB52F2">
      <w:pPr>
        <w:widowControl w:val="0"/>
        <w:autoSpaceDE w:val="0"/>
        <w:autoSpaceDN w:val="0"/>
        <w:adjustRightInd w:val="0"/>
        <w:spacing w:after="0" w:line="236" w:lineRule="auto"/>
        <w:ind w:left="7320"/>
        <w:rPr>
          <w:rFonts w:ascii="Times New Roman" w:hAnsi="Times New Roman" w:cs="Times New Roman"/>
          <w:sz w:val="32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Дисциплина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2F2" w:rsidRPr="00FB52F2">
        <w:rPr>
          <w:rFonts w:ascii="Times New Roman" w:hAnsi="Times New Roman" w:cs="Times New Roman"/>
          <w:b/>
          <w:sz w:val="28"/>
          <w:lang w:val="ru-RU"/>
        </w:rPr>
        <w:t>Актуальные проблемы правового регулирования горных правоотношений в РК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32"/>
          <w:szCs w:val="24"/>
          <w:lang w:val="ru-RU"/>
        </w:r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Экзаменационные вопросы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934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80" w:right="40" w:hanging="1095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3"/>
          <w:szCs w:val="23"/>
          <w:lang w:val="ru-RU"/>
        </w:rPr>
        <w:t>на заседании Ученого совета юридического факультета Прото</w:t>
      </w:r>
      <w:r w:rsidR="00FB52F2">
        <w:rPr>
          <w:rFonts w:ascii="Times New Roman" w:hAnsi="Times New Roman" w:cs="Times New Roman"/>
          <w:sz w:val="23"/>
          <w:szCs w:val="23"/>
          <w:lang w:val="ru-RU"/>
        </w:rPr>
        <w:t>кол №____от « ____»________ 2015</w:t>
      </w:r>
      <w:r w:rsidRPr="00FB52F2">
        <w:rPr>
          <w:rFonts w:ascii="Times New Roman" w:hAnsi="Times New Roman" w:cs="Times New Roman"/>
          <w:sz w:val="23"/>
          <w:szCs w:val="23"/>
          <w:lang w:val="ru-RU"/>
        </w:rPr>
        <w:t xml:space="preserve"> г.</w:t>
      </w: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4"/>
          <w:szCs w:val="24"/>
          <w:lang w:val="ru-RU"/>
        </w:rPr>
        <w:t>Декан факультета_______________  Байдельдинов Д.Л.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P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4660"/>
        <w:gridCol w:w="1180"/>
        <w:gridCol w:w="4100"/>
      </w:tblGrid>
      <w:tr w:rsidR="00FE1FCF">
        <w:trPr>
          <w:trHeight w:val="3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</w:tr>
      <w:tr w:rsidR="00FE1FCF">
        <w:trPr>
          <w:trHeight w:val="50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предмет горного права.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FB52F2">
        <w:trPr>
          <w:trHeight w:val="33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FB52F2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горного права, общая характеристика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институтов горного права.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4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 горного  права  как  особой  отрасли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структура горных правоотношений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недр  как самостоятельного объекта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горных правоотношений.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4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 правового  регулирования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4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принципов горного права.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4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горных правоотношений.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   требования    по    обеспечению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Pr="00FB52F2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kk-KZ"/>
        </w:rPr>
        <w:sectPr w:rsidR="00FE1FCF" w:rsidRPr="00FB52F2">
          <w:pgSz w:w="11900" w:h="16838"/>
          <w:pgMar w:top="698" w:right="680" w:bottom="746" w:left="600" w:header="720" w:footer="720" w:gutter="0"/>
          <w:cols w:space="720" w:equalWidth="0">
            <w:col w:w="10620"/>
          </w:cols>
          <w:noEndnote/>
        </w:sectPr>
      </w:pPr>
      <w:r w:rsidRPr="00EA1131">
        <w:rPr>
          <w:noProof/>
        </w:rPr>
        <w:pict>
          <v:rect id="_x0000_s1026" style="position:absolute;margin-left:530.1pt;margin-top:-.7pt;width:1pt;height:.95pt;z-index:-251658240;mso-position-horizontal-relative:text;mso-position-vertical-relative:text" o:allowincell="f" fillcolor="black" stroked="f"/>
        </w:pict>
      </w:r>
    </w:p>
    <w:p w:rsidR="00FE1FCF" w:rsidRPr="00FB52F2" w:rsidRDefault="00FE1FCF" w:rsidP="00FB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page3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120"/>
        <w:gridCol w:w="560"/>
        <w:gridCol w:w="620"/>
        <w:gridCol w:w="80"/>
        <w:gridCol w:w="680"/>
        <w:gridCol w:w="80"/>
        <w:gridCol w:w="1080"/>
        <w:gridCol w:w="480"/>
        <w:gridCol w:w="1140"/>
        <w:gridCol w:w="4100"/>
        <w:gridCol w:w="30"/>
      </w:tblGrid>
      <w:tr w:rsidR="00FE1FCF">
        <w:trPr>
          <w:trHeight w:val="32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недр.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развитие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виды источников горного права.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на недра.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  на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недра в Республике Казахстан.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права собственности на недра.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FB52F2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Субъекты права собственности на недра.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FB52F2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недропользования и его виды.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1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Возникновение,  предоставление,  передача  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 права недропользования. Залог права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недропользования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права недропользования.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Правомочия владения и пользования недрами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права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собственности  на  недра  и  права  частной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добытые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ископаемые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права недропользования.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  и   обязанности   обладателей   права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принципы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эффективное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  права  недропользования  в  порядке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правопреемства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Конкурсно-контрактная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недропользования.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  права  недропользования  в  порядке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FB52F2">
        <w:trPr>
          <w:trHeight w:val="24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4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6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Понятие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 государственного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недрами.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1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контракта.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мониторинг недр.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контроль в области охраны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>
        <w:trPr>
          <w:trHeight w:val="31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rect id="_x0000_s1027" style="position:absolute;margin-left:530.1pt;margin-top:-179.75pt;width:1pt;height:.95pt;z-index:-251657216;mso-position-horizontal-relative:text;mso-position-vertical-relative:text" o:allowincell="f" fillcolor="black" stroked="f"/>
        </w:pict>
      </w:r>
      <w:r w:rsidRPr="00EA1131">
        <w:rPr>
          <w:noProof/>
        </w:rPr>
        <w:pict>
          <v:rect id="_x0000_s1028" style="position:absolute;margin-left:530.1pt;margin-top:-.7pt;width:1pt;height:.95pt;z-index:-251656192;mso-position-horizontal-relative:text;mso-position-vertical-relative:text" o:allowincell="f" fillcolor="black" stroked="f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E1FCF">
          <w:pgSz w:w="11906" w:h="16838"/>
          <w:pgMar w:top="698" w:right="680" w:bottom="574" w:left="600" w:header="720" w:footer="720" w:gutter="0"/>
          <w:cols w:space="720" w:equalWidth="0">
            <w:col w:w="1062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140"/>
        <w:gridCol w:w="660"/>
        <w:gridCol w:w="960"/>
        <w:gridCol w:w="880"/>
        <w:gridCol w:w="620"/>
        <w:gridCol w:w="180"/>
        <w:gridCol w:w="960"/>
        <w:gridCol w:w="440"/>
        <w:gridCol w:w="4100"/>
      </w:tblGrid>
      <w:tr w:rsidR="00FE1FCF">
        <w:trPr>
          <w:trHeight w:val="32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собственности.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1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 недр.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государственных органов управления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недропользования.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нефти и газа.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3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 экспертной  комиссии  по  вопросам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индустриальной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29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центральной комиссии по вопросам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использованию недр.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  и   виды   контракта   на   право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недрами.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9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расторжения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контрактной территории.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недействительным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 и  регистрация  контракта.  Срок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9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Предоставление права недропользования 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признания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недействительным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и основания проведения конкурса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недропользования.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 конкурса на предоставление права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 w:rsidRPr="00FB52F2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этапы проведения конкурса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24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недропользования.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функции местных исполнительных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органов   при   проведении   конкурсов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недропользования.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ответственность за нарушения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сфере недропользования.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требования при проведении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недрами.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 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недропользования.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  основание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rect id="_x0000_s1029" style="position:absolute;margin-left:530.1pt;margin-top:-159.5pt;width:1pt;height:1pt;z-index:-251655168;mso-position-horizontal-relative:text;mso-position-vertical-relative:text" o:allowincell="f" fillcolor="black" stroked="f"/>
        </w:pict>
      </w:r>
      <w:r w:rsidRPr="00EA1131">
        <w:rPr>
          <w:noProof/>
        </w:rPr>
        <w:pict>
          <v:rect id="_x0000_s1030" style="position:absolute;margin-left:530.1pt;margin-top:-.7pt;width:1pt;height:.95pt;z-index:-251654144;mso-position-horizontal-relative:text;mso-position-vertical-relative:text" o:allowincell="f" fillcolor="black" stroked="f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E1FCF">
          <w:pgSz w:w="11906" w:h="16838"/>
          <w:pgMar w:top="698" w:right="680" w:bottom="588" w:left="600" w:header="720" w:footer="720" w:gutter="0"/>
          <w:cols w:space="720" w:equalWidth="0">
            <w:col w:w="1062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31" style="position:absolute;z-index:-251653120" from=".35pt,14.5pt" to="530.85pt,14.5pt" o:allowincell="f" strokeweight=".16931mm"/>
        </w:pict>
      </w:r>
      <w:r w:rsidRPr="00EA1131">
        <w:rPr>
          <w:noProof/>
        </w:rPr>
        <w:pict>
          <v:line id="_x0000_s1032" style="position:absolute;z-index:-251652096" from="325pt,14.25pt" to="325pt,743.85pt" o:allowincell="f" strokeweight=".48pt"/>
        </w:pict>
      </w:r>
      <w:r w:rsidRPr="00EA1131">
        <w:rPr>
          <w:noProof/>
        </w:rPr>
        <w:pict>
          <v:line id="_x0000_s1033" style="position:absolute;z-index:-251651072" from=".6pt,14.25pt" to=".6pt,743.85pt" o:allowincell="f" strokeweight=".16931mm"/>
        </w:pict>
      </w:r>
      <w:r w:rsidRPr="00EA1131">
        <w:rPr>
          <w:noProof/>
        </w:rPr>
        <w:pict>
          <v:line id="_x0000_s1034" style="position:absolute;z-index:-251650048" from="33.6pt,14.25pt" to="33.6pt,743.85pt" o:allowincell="f" strokeweight=".17778mm"/>
        </w:pict>
      </w:r>
      <w:r w:rsidRPr="00EA1131">
        <w:rPr>
          <w:noProof/>
        </w:rPr>
        <w:pict>
          <v:line id="_x0000_s1035" style="position:absolute;z-index:-251649024" from="530.6pt,14.25pt" to="530.6pt,743.3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340"/>
        <w:gridCol w:w="1300"/>
        <w:gridCol w:w="340"/>
        <w:gridCol w:w="1020"/>
        <w:gridCol w:w="760"/>
        <w:gridCol w:w="760"/>
        <w:gridCol w:w="4500"/>
      </w:tblGrid>
      <w:tr w:rsidR="00FE1FCF">
        <w:trPr>
          <w:trHeight w:val="32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недропользованию.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   Общиеэкологические    требования    при</w:t>
            </w:r>
          </w:p>
        </w:tc>
      </w:tr>
      <w:tr w:rsidR="00FE1FCF">
        <w:trPr>
          <w:trHeight w:val="32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вреда,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причиненного вследствие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   законодательства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охране</w:t>
            </w:r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Видовая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юридической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недрах.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связи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невыполнением  АО  «НурГаз»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  по  охране  недр  при  добыче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нефти  природоохранный  орган  обратился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геологии и недропользованию о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контракта.    Каковы    общие</w:t>
            </w:r>
          </w:p>
        </w:tc>
      </w:tr>
      <w:tr w:rsidR="00FE1FCF" w:rsidRPr="00FB52F2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требования по охране недр?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  общества   «Темп»   имеются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запасы гравия и бутового камня, недалеко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границ его землепользования проходит разрез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месторождений    угля,    залегающего    на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небольшой глубине от поверхности земли.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договору  с  ТОО  «Виктория»  акционерное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общество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разрешило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добычу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камня  и  гравия  для  ну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  стр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оительства.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Имеет ли место нарушение законодательства</w:t>
            </w:r>
          </w:p>
        </w:tc>
      </w:tr>
      <w:tr w:rsidR="00FE1FCF">
        <w:trPr>
          <w:trHeight w:val="32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недрах и недропользовании.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 ТОО  «Казжилстройсервис»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земельного   участка   площадью   15га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  жилья.  Инспектор  по  охране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  обратился  с  жалобой  к  прокурору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города   об   отмене   решения   акима,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основании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на этой территории имеются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залежи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железных   руд.   Охарактеризуйте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    залегания</w:t>
            </w:r>
          </w:p>
        </w:tc>
      </w:tr>
      <w:tr w:rsidR="00FE1FCF" w:rsidRPr="00FB52F2">
        <w:trPr>
          <w:trHeight w:val="32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полезных ископаемых. Прав ли инспектор?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FB52F2">
        <w:trPr>
          <w:trHeight w:val="308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    На Соколовск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Сарбайском месторождении из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добываемой породы извлекают только железо,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медь и другие сопутствующие компоненты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считаются пустыми породами и идут в отвалы.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Нарушаются  ли  при  этом  правила  добычи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полезных</w:t>
            </w:r>
            <w:proofErr w:type="gram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ископаемых?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36" style="position:absolute;z-index:-251648000;mso-position-horizontal-relative:text;mso-position-vertical-relative:text" from=".35pt,.55pt" to="530.85pt,.55pt" o:allowincell="f" strokeweight=".48pt"/>
        </w:pict>
      </w:r>
    </w:p>
    <w:p w:rsidR="00FE1FCF" w:rsidRDefault="000D1ECB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23" w:lineRule="auto"/>
        <w:ind w:left="780" w:right="424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С АО «Комир» был заключен договор контракта на разработку открытым способом угля сроком на 10 лет. </w:t>
      </w:r>
      <w:r>
        <w:rPr>
          <w:rFonts w:ascii="Times New Roman" w:hAnsi="Times New Roman" w:cs="Times New Roman"/>
          <w:sz w:val="28"/>
          <w:szCs w:val="28"/>
        </w:rPr>
        <w:t xml:space="preserve">Через два года аким 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37" style="position:absolute;z-index:-251646976" from=".35pt,.8pt" to="530.35pt,.8pt" o:allowincell="f" strokeweight=".16931mm"/>
        </w:pict>
      </w:r>
      <w:r w:rsidRPr="00EA1131">
        <w:rPr>
          <w:noProof/>
        </w:rPr>
        <w:pict>
          <v:rect id="_x0000_s1038" style="position:absolute;margin-left:530.1pt;margin-top:.3pt;width:1pt;height:1pt;z-index:-251645952" o:allowincell="f" fillcolor="black" stroked="f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E1FCF">
          <w:pgSz w:w="11906" w:h="16838"/>
          <w:pgMar w:top="698" w:right="680" w:bottom="732" w:left="600" w:header="720" w:footer="720" w:gutter="0"/>
          <w:cols w:space="720" w:equalWidth="0">
            <w:col w:w="1062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39" style="position:absolute;z-index:-251644928" from=".35pt,14.5pt" to="530.85pt,14.5pt" o:allowincell="f" strokeweight=".16931mm"/>
        </w:pict>
      </w:r>
      <w:r w:rsidRPr="00EA1131">
        <w:rPr>
          <w:noProof/>
        </w:rPr>
        <w:pict>
          <v:line id="_x0000_s1040" style="position:absolute;z-index:-251643904" from=".6pt,14.25pt" to=".6pt,750.95pt" o:allowincell="f" strokeweight=".16931mm"/>
        </w:pict>
      </w:r>
      <w:r w:rsidRPr="00EA1131">
        <w:rPr>
          <w:noProof/>
        </w:rPr>
        <w:pict>
          <v:line id="_x0000_s1041" style="position:absolute;z-index:-251642880" from="33.6pt,14.25pt" to="33.6pt,750.95pt" o:allowincell="f" strokeweight=".17778mm"/>
        </w:pict>
      </w:r>
      <w:r w:rsidRPr="00EA1131">
        <w:rPr>
          <w:noProof/>
        </w:rPr>
        <w:pict>
          <v:line id="_x0000_s1042" style="position:absolute;z-index:-251641856" from="325pt,14.25pt" to="325pt,750.95pt" o:allowincell="f" strokeweight=".48pt"/>
        </w:pict>
      </w:r>
      <w:r w:rsidRPr="00EA1131">
        <w:rPr>
          <w:noProof/>
        </w:rPr>
        <w:pict>
          <v:line id="_x0000_s1043" style="position:absolute;z-index:-251640832" from="530.6pt,14.25pt" to="530.6pt,750.4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40"/>
        <w:gridCol w:w="1600"/>
        <w:gridCol w:w="460"/>
        <w:gridCol w:w="960"/>
        <w:gridCol w:w="4860"/>
      </w:tblGrid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 обратился  в  Комитет  геологии  и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 с просьбой о расторжении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контракта,   так   как   АО   «Комир»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приступила к разработке. Не согласившись с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требованием  акима  директор  АО  «Комир»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 в суд, в своем заявлениион указал,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 течени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двух лет проводились работы по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прокладке  дорожного  полотна  к  карьеру.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Обоснованы  ли  требования  акима?  Каковы</w:t>
            </w:r>
          </w:p>
        </w:tc>
      </w:tr>
      <w:tr w:rsidR="00FE1FCF">
        <w:trPr>
          <w:trHeight w:val="32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расторжения контракта.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Экибастузская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"Богатырь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 загрязняла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подземные  воды.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   государственного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охраной  вод  от  загрязнения  обратились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руководству    шахты    с    требованием    о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работ, загрязняющих подземные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Назовите   государственные   органы,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осуществляющие  государственный  контроль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использованием и охраной подземных вод.</w:t>
            </w:r>
          </w:p>
        </w:tc>
      </w:tr>
      <w:tr w:rsidR="00FE1FCF" w:rsidRPr="00FB52F2">
        <w:trPr>
          <w:trHeight w:val="12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</w:tr>
      <w:tr w:rsidR="00FE1FCF">
        <w:trPr>
          <w:trHeight w:val="3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территории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заказника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были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обнаружены  залежи  бурого  угля.  Акиматом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 было  дано  разрешение  на  освоение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данного  месторождения  с  изъятием  части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 природного заказника. В будущем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предполагалось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нарушенных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земель,   а   в   настоящий   момент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целю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    общей    площади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 было принято решение о передаче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пользование  заказника  земель  из  фонда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запаса   двух   районов.   Как   необходимо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данном случае?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44" style="position:absolute;z-index:-251639808;mso-position-horizontal-relative:text;mso-position-vertical-relative:text" from=".35pt,.55pt" to="530.85pt,.55pt" o:allowincell="f" strokeweight=".48pt"/>
        </w:pict>
      </w:r>
    </w:p>
    <w:p w:rsidR="00FE1FCF" w:rsidRPr="00FB52F2" w:rsidRDefault="000D1ECB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0" w:lineRule="auto"/>
        <w:ind w:left="780" w:right="4420" w:hanging="660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По инициативе общественной экологической организации в акимат города поступило заявление о проведении общественной экологической экспертизы, объектами которой являются: 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1FCF" w:rsidRDefault="000D1ECB">
      <w:pPr>
        <w:widowControl w:val="0"/>
        <w:numPr>
          <w:ilvl w:val="1"/>
          <w:numId w:val="2"/>
        </w:numPr>
        <w:tabs>
          <w:tab w:val="clear" w:pos="1440"/>
          <w:tab w:val="num" w:pos="1085"/>
        </w:tabs>
        <w:overflowPunct w:val="0"/>
        <w:autoSpaceDE w:val="0"/>
        <w:autoSpaceDN w:val="0"/>
        <w:adjustRightInd w:val="0"/>
        <w:spacing w:after="0" w:line="215" w:lineRule="auto"/>
        <w:ind w:left="780" w:right="6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землепользования и недропользования; 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8"/>
          <w:szCs w:val="28"/>
        </w:rPr>
      </w:pPr>
    </w:p>
    <w:p w:rsidR="00FE1FCF" w:rsidRPr="00FB52F2" w:rsidRDefault="000D1ECB">
      <w:pPr>
        <w:widowControl w:val="0"/>
        <w:numPr>
          <w:ilvl w:val="1"/>
          <w:numId w:val="2"/>
        </w:numPr>
        <w:tabs>
          <w:tab w:val="clear" w:pos="1440"/>
          <w:tab w:val="num" w:pos="1085"/>
        </w:tabs>
        <w:overflowPunct w:val="0"/>
        <w:autoSpaceDE w:val="0"/>
        <w:autoSpaceDN w:val="0"/>
        <w:adjustRightInd w:val="0"/>
        <w:spacing w:after="0" w:line="215" w:lineRule="auto"/>
        <w:ind w:left="780" w:right="592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проекты строительства горно-обогатительного предприятия; 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1FCF" w:rsidRDefault="000D1ECB">
      <w:pPr>
        <w:widowControl w:val="0"/>
        <w:numPr>
          <w:ilvl w:val="1"/>
          <w:numId w:val="2"/>
        </w:numPr>
        <w:tabs>
          <w:tab w:val="clear" w:pos="1440"/>
          <w:tab w:val="num" w:pos="1085"/>
        </w:tabs>
        <w:overflowPunct w:val="0"/>
        <w:autoSpaceDE w:val="0"/>
        <w:autoSpaceDN w:val="0"/>
        <w:adjustRightInd w:val="0"/>
        <w:spacing w:after="0" w:line="229" w:lineRule="auto"/>
        <w:ind w:left="780" w:right="4320" w:firstLine="0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объемах запасов, добычи природных алмазов. Акиматом города через 7 дней после поступления заявления было отказано в его регистрации. </w:t>
      </w:r>
      <w:r>
        <w:rPr>
          <w:rFonts w:ascii="Times New Roman" w:hAnsi="Times New Roman" w:cs="Times New Roman"/>
          <w:sz w:val="28"/>
          <w:szCs w:val="28"/>
        </w:rPr>
        <w:t xml:space="preserve">Отказ был мотивирован тем, что в уставе общественной 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45" style="position:absolute;z-index:-251638784" from=".35pt,1.05pt" to="530.35pt,1.05pt" o:allowincell="f" strokeweight=".16931mm"/>
        </w:pict>
      </w:r>
      <w:r w:rsidRPr="00EA1131">
        <w:rPr>
          <w:noProof/>
        </w:rPr>
        <w:pict>
          <v:rect id="_x0000_s1046" style="position:absolute;margin-left:530.1pt;margin-top:.55pt;width:1pt;height:.95pt;z-index:-251637760" o:allowincell="f" fillcolor="black" stroked="f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E1FCF">
          <w:pgSz w:w="11906" w:h="16838"/>
          <w:pgMar w:top="698" w:right="680" w:bottom="595" w:left="600" w:header="720" w:footer="720" w:gutter="0"/>
          <w:cols w:space="720" w:equalWidth="0">
            <w:col w:w="1062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47" style="position:absolute;z-index:-251636736" from=".35pt,14.5pt" to="530.85pt,14.5pt" o:allowincell="f" strokeweight=".16931mm"/>
        </w:pict>
      </w:r>
      <w:r w:rsidRPr="00EA1131">
        <w:rPr>
          <w:noProof/>
        </w:rPr>
        <w:pict>
          <v:line id="_x0000_s1048" style="position:absolute;z-index:-251635712" from=".6pt,14.25pt" to=".6pt,749.35pt" o:allowincell="f" strokeweight=".16931mm"/>
        </w:pict>
      </w:r>
      <w:r w:rsidRPr="00EA1131">
        <w:rPr>
          <w:noProof/>
        </w:rPr>
        <w:pict>
          <v:line id="_x0000_s1049" style="position:absolute;z-index:-251634688" from="33.6pt,14.25pt" to="33.6pt,749.35pt" o:allowincell="f" strokeweight=".17778mm"/>
        </w:pict>
      </w:r>
      <w:r w:rsidRPr="00EA1131">
        <w:rPr>
          <w:noProof/>
        </w:rPr>
        <w:pict>
          <v:line id="_x0000_s1050" style="position:absolute;z-index:-251633664" from="325pt,14.25pt" to="325pt,749.35pt" o:allowincell="f" strokeweight=".48pt"/>
        </w:pict>
      </w:r>
      <w:r w:rsidRPr="00EA1131">
        <w:rPr>
          <w:noProof/>
        </w:rPr>
        <w:pict>
          <v:line id="_x0000_s1051" style="position:absolute;z-index:-251632640" from="530.6pt,14.25pt" to="530.6pt,748.9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900"/>
        <w:gridCol w:w="1020"/>
        <w:gridCol w:w="180"/>
        <w:gridCol w:w="720"/>
        <w:gridCol w:w="800"/>
        <w:gridCol w:w="780"/>
        <w:gridCol w:w="5620"/>
      </w:tblGrid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экологической организации не предусмотрена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по организации и проведению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обязан проводить экспертизы в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подобных</w:t>
            </w:r>
            <w:proofErr w:type="gramEnd"/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Темиртау  вынес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о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предоставлении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объединению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Темиртаужилстрой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площадью  10  га  из  городских  земель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  жилья.  Инспектор  по  охране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 обратился с жалобой прокурору города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 отмене  решения  акима  города  на  том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основании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что  на  этой  площади  имеются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залежи  магнезитовых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руд.  Охарактеризуйте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  застройки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площадей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залегания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полезных ископаемых. Прав ли инспектор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«Жол»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Алматинской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 начало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 добычу  гравия  на  территории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«Семенов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К».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 управления  по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земельным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ресурсам,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установив,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соблюдения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должного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порядка  предоставления  земель  для  этих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целей,  запретил  дальнейшее  производство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работ.  Начальник  ТОО  «Жол»  обратился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Акиму  района  с  жалобой  на  инспектора,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которой  отметил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,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что  разработка  гравия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осуществлялась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разрешения  руководства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«Семенов иК». По этим основаниям он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согласен, что нарушил порядок разработки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общераспространенных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ископаемых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Каков  порядок  промышленной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 общераспространенных полезных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ископаемых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52" style="position:absolute;z-index:-251631616;mso-position-horizontal-relative:text;mso-position-vertical-relative:text" from=".35pt,.55pt" to="530.85pt,.55pt" o:allowincell="f" strokeweight=".48pt"/>
        </w:pict>
      </w:r>
    </w:p>
    <w:p w:rsidR="00FE1FCF" w:rsidRPr="00FB52F2" w:rsidRDefault="000D1ECB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351" w:lineRule="auto"/>
        <w:ind w:left="780" w:right="4220" w:hanging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С момента принятия конкурсной комиссией решения о победителе, победивший в конкурсе потенциальный недропользователь представляет проект котракта. Проект контракта подлежит обязательным экспертизам. Назовите данные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экспертизы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и в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каких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целях они проводятся? 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53" style="position:absolute;z-index:-251630592" from=".35pt,1.6pt" to="530.35pt,1.6pt" o:allowincell="f" strokeweight=".16931mm"/>
        </w:pict>
      </w:r>
      <w:r w:rsidRPr="00EA1131">
        <w:rPr>
          <w:noProof/>
        </w:rPr>
        <w:pict>
          <v:rect id="_x0000_s1054" style="position:absolute;margin-left:530.1pt;margin-top:1.1pt;width:1pt;height:1pt;z-index:-251629568" o:allowincell="f" fillcolor="black" stroked="f"/>
        </w:pic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FE1FCF" w:rsidRPr="00FB52F2">
          <w:pgSz w:w="11906" w:h="16838"/>
          <w:pgMar w:top="698" w:right="680" w:bottom="638" w:left="600" w:header="720" w:footer="720" w:gutter="0"/>
          <w:cols w:space="720" w:equalWidth="0">
            <w:col w:w="1062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55" style="position:absolute;z-index:-251628544" from=".35pt,14.5pt" to="530.85pt,14.5pt" o:allowincell="f" strokeweight=".16931mm"/>
        </w:pict>
      </w:r>
      <w:r w:rsidRPr="00EA1131">
        <w:rPr>
          <w:noProof/>
        </w:rPr>
        <w:pict>
          <v:line id="_x0000_s1056" style="position:absolute;z-index:-251627520" from=".6pt,14.25pt" to=".6pt,747.8pt" o:allowincell="f" strokeweight=".16931mm"/>
        </w:pict>
      </w:r>
      <w:r w:rsidRPr="00EA1131">
        <w:rPr>
          <w:noProof/>
        </w:rPr>
        <w:pict>
          <v:line id="_x0000_s1057" style="position:absolute;z-index:-251626496" from="33.6pt,14.25pt" to="33.6pt,747.8pt" o:allowincell="f" strokeweight=".17778mm"/>
        </w:pict>
      </w:r>
      <w:r w:rsidRPr="00EA1131">
        <w:rPr>
          <w:noProof/>
        </w:rPr>
        <w:pict>
          <v:line id="_x0000_s1058" style="position:absolute;z-index:-251625472" from="325pt,14.25pt" to="325pt,747.8pt" o:allowincell="f" strokeweight=".48pt"/>
        </w:pict>
      </w:r>
      <w:r w:rsidRPr="00EA1131">
        <w:rPr>
          <w:noProof/>
        </w:rPr>
        <w:pict>
          <v:line id="_x0000_s1059" style="position:absolute;z-index:-251624448" from="530.6pt,14.25pt" to="530.6pt,747.3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140"/>
        <w:gridCol w:w="920"/>
        <w:gridCol w:w="300"/>
        <w:gridCol w:w="520"/>
        <w:gridCol w:w="1020"/>
        <w:gridCol w:w="700"/>
        <w:gridCol w:w="600"/>
        <w:gridCol w:w="4820"/>
      </w:tblGrid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</w:p>
        </w:tc>
      </w:tr>
      <w:tr w:rsidR="00FE1FCF">
        <w:trPr>
          <w:trHeight w:val="4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потенциальный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FE1FCF" w:rsidRPr="00FB52F2">
        <w:trPr>
          <w:trHeight w:val="4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права на недропользование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E1FCF" w:rsidRPr="00FB52F2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с   Законом   «О   недрах   и</w:t>
            </w:r>
          </w:p>
        </w:tc>
      </w:tr>
      <w:tr w:rsidR="00FE1FCF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16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1FCF">
        <w:trPr>
          <w:trHeight w:val="3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Кентауское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горно-обогатительное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предприятие обратилось в Комитет геологии и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  с  ходатайством  о  выдаче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лицензии   для   строительства   карьера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добыче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комбината было отклонено ввиду того, что не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 земельный отвод. Обосновано ли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 ходатайства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 Каковы  основания</w:t>
            </w:r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недропользования.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FB52F2">
        <w:trPr>
          <w:trHeight w:val="308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74    Компетентный орган  принимает  решение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передачу права  недропользования  на  основе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  недропользователя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прилагаемой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информации о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физическом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юридическом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в  пользу  которого  недропользователь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намерен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произвести передачу прав. На каких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основаниях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Компетентный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 может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отказать в передаче прав, какая статья Закона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О недрах и недропользовании» регулирует</w:t>
            </w:r>
          </w:p>
        </w:tc>
      </w:tr>
      <w:tr w:rsidR="00FE1FCF">
        <w:trPr>
          <w:trHeight w:val="32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обстоятельство?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Карагандинская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"Северная"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 загрязняла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подземные  воды.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охраной  вод  от  загрязнения  обратились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руководству    шахты    с    требованием    о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работ, загрязняющих подземные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Назовите   государственные   органы,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использованием и охраной подземных вод.</w:t>
            </w:r>
          </w:p>
        </w:tc>
      </w:tr>
      <w:tr w:rsidR="00FE1FCF" w:rsidRPr="00FB52F2">
        <w:trPr>
          <w:trHeight w:val="610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FB52F2">
        <w:trPr>
          <w:trHeight w:val="30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несколько лет проведения нефтяных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операций  на  Каспийском  море  пострадала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живая природа: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FE1FC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0D1ECB">
      <w:pPr>
        <w:widowControl w:val="0"/>
        <w:numPr>
          <w:ilvl w:val="0"/>
          <w:numId w:val="4"/>
        </w:numPr>
        <w:tabs>
          <w:tab w:val="clear" w:pos="720"/>
          <w:tab w:val="num" w:pos="1700"/>
        </w:tabs>
        <w:overflowPunct w:val="0"/>
        <w:autoSpaceDE w:val="0"/>
        <w:autoSpaceDN w:val="0"/>
        <w:adjustRightInd w:val="0"/>
        <w:spacing w:after="0" w:line="230" w:lineRule="auto"/>
        <w:ind w:left="1700" w:right="42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произошла массовая гибель кильки (в 2001 году погибло свыше 250 тыс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онн, т.е. более 40% всей кильки. </w:t>
      </w:r>
      <w:r>
        <w:rPr>
          <w:rFonts w:ascii="Times New Roman" w:hAnsi="Times New Roman" w:cs="Times New Roman"/>
          <w:sz w:val="28"/>
          <w:szCs w:val="28"/>
        </w:rPr>
        <w:t xml:space="preserve">В трупиках рыб были обнаружены высокие концентрации тяжелых 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60" style="position:absolute;z-index:-251623424" from=".35pt,.7pt" to="530.35pt,.7pt" o:allowincell="f" strokeweight=".16931mm"/>
        </w:pict>
      </w:r>
      <w:r w:rsidRPr="00EA1131">
        <w:rPr>
          <w:noProof/>
        </w:rPr>
        <w:pict>
          <v:rect id="_x0000_s1061" style="position:absolute;margin-left:530.1pt;margin-top:.2pt;width:1pt;height:1pt;z-index:-251622400" o:allowincell="f" fillcolor="black" stroked="f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E1FCF">
          <w:pgSz w:w="11906" w:h="16838"/>
          <w:pgMar w:top="698" w:right="680" w:bottom="650" w:left="600" w:header="720" w:footer="720" w:gutter="0"/>
          <w:cols w:space="720" w:equalWidth="0">
            <w:col w:w="10620"/>
          </w:cols>
          <w:noEndnote/>
        </w:sectPr>
      </w:pP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5"/>
      <w:bookmarkEnd w:id="7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Аль </w:t>
      </w:r>
      <w:proofErr w:type="gramStart"/>
      <w:r w:rsidRPr="00FB52F2">
        <w:rPr>
          <w:rFonts w:ascii="Times New Roman" w:hAnsi="Times New Roman" w:cs="Times New Roman"/>
          <w:sz w:val="24"/>
          <w:szCs w:val="24"/>
          <w:lang w:val="ru-RU"/>
        </w:rPr>
        <w:t>-Ф</w:t>
      </w:r>
      <w:proofErr w:type="gramEnd"/>
      <w:r w:rsidRPr="00FB52F2">
        <w:rPr>
          <w:rFonts w:ascii="Times New Roman" w:hAnsi="Times New Roman" w:cs="Times New Roman"/>
          <w:sz w:val="24"/>
          <w:szCs w:val="24"/>
          <w:lang w:val="ru-RU"/>
        </w:rPr>
        <w:t>араби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62" style="position:absolute;z-index:-251621376" from="-5.6pt,14.5pt" to="524.85pt,14.5pt" o:allowincell="f" strokeweight=".16931mm"/>
        </w:pict>
      </w:r>
      <w:r w:rsidRPr="00EA1131">
        <w:rPr>
          <w:noProof/>
        </w:rPr>
        <w:pict>
          <v:line id="_x0000_s1063" style="position:absolute;z-index:-251620352" from="-5.35pt,14.25pt" to="-5.35pt,741.35pt" o:allowincell="f" strokeweight=".16931mm"/>
        </w:pict>
      </w:r>
      <w:r w:rsidRPr="00EA1131">
        <w:rPr>
          <w:noProof/>
        </w:rPr>
        <w:pict>
          <v:line id="_x0000_s1064" style="position:absolute;z-index:-251619328" from="-5.6pt,224.3pt" to="524.85pt,224.3pt" o:allowincell="f" strokeweight=".48pt"/>
        </w:pict>
      </w:r>
      <w:r w:rsidRPr="00EA1131">
        <w:rPr>
          <w:noProof/>
        </w:rPr>
        <w:pict>
          <v:line id="_x0000_s1065" style="position:absolute;z-index:-251618304" from="27.6pt,14.25pt" to="27.6pt,741.35pt" o:allowincell="f" strokeweight=".17778mm"/>
        </w:pict>
      </w:r>
      <w:r w:rsidRPr="00EA1131">
        <w:rPr>
          <w:noProof/>
        </w:rPr>
        <w:pict>
          <v:line id="_x0000_s1066" style="position:absolute;z-index:-251617280" from="319pt,14.25pt" to="319pt,741.35pt" o:allowincell="f" strokeweight=".48pt"/>
        </w:pict>
      </w:r>
      <w:r w:rsidRPr="00EA1131">
        <w:rPr>
          <w:noProof/>
        </w:rPr>
        <w:pict>
          <v:line id="_x0000_s1067" style="position:absolute;z-index:-251616256" from="524.6pt,14.25pt" to="524.6pt,595.4pt" o:allowincell="f" strokeweight=".48pt"/>
        </w:pict>
      </w: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металлов и нефтепродуктов;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numPr>
          <w:ilvl w:val="0"/>
          <w:numId w:val="5"/>
        </w:numPr>
        <w:tabs>
          <w:tab w:val="clear" w:pos="720"/>
          <w:tab w:val="num" w:pos="1580"/>
        </w:tabs>
        <w:overflowPunct w:val="0"/>
        <w:autoSpaceDE w:val="0"/>
        <w:autoSpaceDN w:val="0"/>
        <w:adjustRightInd w:val="0"/>
        <w:spacing w:after="0" w:line="215" w:lineRule="auto"/>
        <w:ind w:left="1580" w:right="1880" w:hanging="3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погибло более 30 тысяч каспийских тюленей; 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1FCF" w:rsidRPr="00FB52F2" w:rsidRDefault="000D1ECB">
      <w:pPr>
        <w:widowControl w:val="0"/>
        <w:numPr>
          <w:ilvl w:val="0"/>
          <w:numId w:val="5"/>
        </w:numPr>
        <w:tabs>
          <w:tab w:val="clear" w:pos="720"/>
          <w:tab w:val="num" w:pos="1580"/>
        </w:tabs>
        <w:overflowPunct w:val="0"/>
        <w:autoSpaceDE w:val="0"/>
        <w:autoSpaceDN w:val="0"/>
        <w:adjustRightInd w:val="0"/>
        <w:spacing w:after="0" w:line="215" w:lineRule="auto"/>
        <w:ind w:left="1580" w:right="1880" w:hanging="3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на берегах Каспия в 1998 году погибло около 10млн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тиц. 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60" w:right="18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Кто несет ответственность за совершенные преступления? Можно ли найти виновных?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18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Подсчитайте сумму ущерба, причиненного операциями по недропользованию, проводимыми на Каспийском море.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0D1ECB">
      <w:pPr>
        <w:widowControl w:val="0"/>
        <w:tabs>
          <w:tab w:val="left" w:pos="640"/>
        </w:tabs>
        <w:overflowPunct w:val="0"/>
        <w:autoSpaceDE w:val="0"/>
        <w:autoSpaceDN w:val="0"/>
        <w:adjustRightInd w:val="0"/>
        <w:spacing w:after="0" w:line="234" w:lineRule="auto"/>
        <w:ind w:left="660" w:right="18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FB52F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без образования юридического лица Аккужин осуществлял добычу общераспространенных полезных ископаемых, не числящихся на государственном балансе, на земельном участке, принадлежащем ему на праве собственности, и продавал на строительном рынке.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нарушения допущены Аккуженым?</w:t>
      </w:r>
      <w:proofErr w:type="gramEnd"/>
    </w:p>
    <w:p w:rsidR="00FE1FCF" w:rsidRDefault="00EA1131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68" style="position:absolute;z-index:-251615232" from="-5.6pt,1pt" to="524.85pt,1pt" o:allowincell="f" strokeweight=".16931mm"/>
        </w:pict>
      </w:r>
    </w:p>
    <w:p w:rsidR="00FE1FCF" w:rsidRDefault="000D1ECB">
      <w:pPr>
        <w:widowControl w:val="0"/>
        <w:numPr>
          <w:ilvl w:val="0"/>
          <w:numId w:val="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6" w:lineRule="auto"/>
        <w:ind w:left="660" w:right="186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АО «Карат» в соответствии с договором разместил на территории предгорья летнюю базу отдыха. Осенью база была ликвидирована. Однако на территории более чем 5 тыс. м 2 остался мусор, который препятствовал естественному росту трав, сенокошению и воспроизводству лесов и т.д. Неоднократные требования об уборке мусора не выполнялись. Какие правонарушения имели место? Какие меры ответственности следовало применить? В судебном заседании было установлено, что ущерб был частично укрупненным нефтедобычей. </w:t>
      </w:r>
      <w:r>
        <w:rPr>
          <w:rFonts w:ascii="Times New Roman" w:hAnsi="Times New Roman" w:cs="Times New Roman"/>
          <w:sz w:val="28"/>
          <w:szCs w:val="28"/>
        </w:rPr>
        <w:t xml:space="preserve">Как несется ответственность при добычи нефти? 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8"/>
          <w:szCs w:val="28"/>
        </w:rPr>
      </w:pPr>
    </w:p>
    <w:p w:rsidR="00FE1FCF" w:rsidRPr="00FB52F2" w:rsidRDefault="000D1ECB">
      <w:pPr>
        <w:widowControl w:val="0"/>
        <w:numPr>
          <w:ilvl w:val="0"/>
          <w:numId w:val="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336" w:lineRule="auto"/>
        <w:ind w:left="660" w:right="1860" w:hanging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Казахстанско-Британское предприятие «Филиппспетро», заключив контракт на добычу медной руды, приступило 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69" style="position:absolute;z-index:-251614208" from="-5.6pt,-70.75pt" to="524.35pt,-70.75pt" o:allowincell="f" strokeweight=".16931mm"/>
        </w:pict>
      </w:r>
      <w:r w:rsidRPr="00EA1131">
        <w:rPr>
          <w:noProof/>
        </w:rPr>
        <w:pict>
          <v:rect id="_x0000_s1070" style="position:absolute;margin-left:524.1pt;margin-top:-71.2pt;width:1pt;height:.95pt;z-index:-251613184" o:allowincell="f" fillcolor="black" stroked="f"/>
        </w:pict>
      </w:r>
      <w:r w:rsidRPr="00EA1131">
        <w:rPr>
          <w:noProof/>
        </w:rPr>
        <w:pict>
          <v:line id="_x0000_s1071" style="position:absolute;z-index:-251612160" from="-5.6pt,74.7pt" to="524.85pt,74.7pt" o:allowincell="f" strokeweight=".48pt"/>
        </w:pict>
      </w:r>
      <w:r w:rsidRPr="00EA1131">
        <w:rPr>
          <w:noProof/>
        </w:rPr>
        <w:pict>
          <v:line id="_x0000_s1072" style="position:absolute;z-index:-251611136" from="524.6pt,-70.5pt" to="524.6pt,74.95pt" o:allowincell="f" strokeweight=".48pt"/>
        </w:pict>
      </w: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к строительству производственных объектов,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в том числе жилого объекта для сотрудников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на площадях залегания полезных ископаемых.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E1FCF" w:rsidRPr="00FB52F2">
          <w:pgSz w:w="11906" w:h="16838"/>
          <w:pgMar w:top="698" w:right="3040" w:bottom="942" w:left="720" w:header="720" w:footer="720" w:gutter="0"/>
          <w:cols w:space="720" w:equalWidth="0">
            <w:col w:w="8140"/>
          </w:cols>
          <w:noEndnote/>
        </w:sect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</w:t>
      </w:r>
      <w:r>
        <w:rPr>
          <w:rFonts w:ascii="Times New Roman" w:hAnsi="Times New Roman" w:cs="Times New Roman"/>
          <w:sz w:val="24"/>
          <w:szCs w:val="24"/>
        </w:rPr>
        <w:t xml:space="preserve">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73" style="position:absolute;z-index:-251610112" from=".35pt,14.5pt" to="530.85pt,14.5pt" o:allowincell="f" strokeweight=".16931mm"/>
        </w:pict>
      </w:r>
      <w:r w:rsidRPr="00EA1131">
        <w:rPr>
          <w:noProof/>
        </w:rPr>
        <w:pict>
          <v:line id="_x0000_s1074" style="position:absolute;z-index:-251609088" from=".6pt,14.25pt" to=".6pt,741.8pt" o:allowincell="f" strokeweight=".16931mm"/>
        </w:pict>
      </w:r>
      <w:r w:rsidRPr="00EA1131">
        <w:rPr>
          <w:noProof/>
        </w:rPr>
        <w:pict>
          <v:line id="_x0000_s1075" style="position:absolute;z-index:-251608064" from="33.6pt,14.25pt" to="33.6pt,741.8pt" o:allowincell="f" strokeweight=".17778mm"/>
        </w:pict>
      </w:r>
      <w:r w:rsidRPr="00EA1131">
        <w:rPr>
          <w:noProof/>
        </w:rPr>
        <w:pict>
          <v:line id="_x0000_s1076" style="position:absolute;z-index:-251607040" from="325pt,14.25pt" to="325pt,741.8pt" o:allowincell="f" strokeweight=".48pt"/>
        </w:pict>
      </w:r>
      <w:r w:rsidRPr="00EA1131">
        <w:rPr>
          <w:noProof/>
        </w:rPr>
        <w:pict>
          <v:line id="_x0000_s1077" style="position:absolute;z-index:-251606016" from="530.6pt,14.25pt" to="530.6pt,741.3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780"/>
        <w:gridCol w:w="640"/>
        <w:gridCol w:w="420"/>
        <w:gridCol w:w="500"/>
        <w:gridCol w:w="300"/>
        <w:gridCol w:w="440"/>
        <w:gridCol w:w="640"/>
        <w:gridCol w:w="740"/>
        <w:gridCol w:w="260"/>
        <w:gridCol w:w="600"/>
        <w:gridCol w:w="4700"/>
      </w:tblGrid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связи счем к добыче руды приступило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proofErr w:type="gramEnd"/>
          </w:p>
        </w:tc>
      </w:tr>
      <w:tr w:rsidR="00FE1FCF">
        <w:trPr>
          <w:trHeight w:val="4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Комитет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геологии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E1FCF">
        <w:trPr>
          <w:trHeight w:val="4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недропользованию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приостановил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действие</w:t>
            </w:r>
          </w:p>
        </w:tc>
      </w:tr>
      <w:tr w:rsidR="00FE1FCF" w:rsidRPr="00FB52F2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контракта, с чем предприятие не согласилось</w:t>
            </w:r>
          </w:p>
        </w:tc>
      </w:tr>
      <w:tr w:rsidR="00FE1FCF" w:rsidRPr="00FB52F2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обратилось   в   суд.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Каковы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порядок</w:t>
            </w:r>
          </w:p>
        </w:tc>
      </w:tr>
      <w:tr w:rsidR="00FE1FCF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залегания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</w:p>
        </w:tc>
      </w:tr>
      <w:tr w:rsidR="00FE1FCF">
        <w:trPr>
          <w:trHeight w:val="4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ископаемых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нарушения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</w:tr>
      <w:tr w:rsidR="00FE1FCF">
        <w:trPr>
          <w:trHeight w:val="4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недропользователем?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16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1FCF">
        <w:trPr>
          <w:trHeight w:val="3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«Алиса»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2005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устанавливающих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приступило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глиняного    карьера,    земельный    участок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осваивался  способами,  которые  привели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порче  земли.  Директор  ТОО  «Алиса»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proofErr w:type="gramEnd"/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составлении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земельном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обосновать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вышеуказанные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действия не смог. Как будет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решатся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данный</w:t>
            </w:r>
          </w:p>
        </w:tc>
      </w:tr>
      <w:tr w:rsidR="00FE1FCF">
        <w:trPr>
          <w:trHeight w:val="32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Иностранная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«Патрисио»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приняла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 принять  участие  в  конкурсе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разведку   и   добычу   газа   на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договорном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участке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но  при  подаче  заявки  им  было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отказано  за  неполнотой  информацией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фирме  в  конкурсной  документации.  Какая</w:t>
            </w:r>
          </w:p>
        </w:tc>
      </w:tr>
      <w:tr w:rsidR="00FE1FCF" w:rsidRPr="00FB52F2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могла быть ими не представлена?</w:t>
            </w:r>
          </w:p>
        </w:tc>
      </w:tr>
      <w:tr w:rsidR="00FE1FCF">
        <w:trPr>
          <w:trHeight w:val="308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   При</w:t>
            </w:r>
          </w:p>
        </w:tc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разработке    полезных    ископаемых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открытым способом был нарушен природный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баланс водоносных слоев, в результате чего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двух  населенных  пунктах  исчезла  вода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колодцев.  Жители  поселков  обратились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акиму  района  с  жалобой  на  руководство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рудника,</w:t>
            </w:r>
          </w:p>
        </w:tc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производящего  горнодобывающие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  в   данном   районе,   привлечения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Как решить дело?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Default="00EA113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78" style="position:absolute;z-index:-251604992;mso-position-horizontal-relative:text;mso-position-vertical-relative:text" from=".35pt,.6pt" to="530.85pt,.6pt" o:allowincell="f" strokeweight=".16931mm"/>
        </w:pict>
      </w:r>
    </w:p>
    <w:p w:rsidR="00FE1FCF" w:rsidRPr="00FB52F2" w:rsidRDefault="000D1ECB">
      <w:pPr>
        <w:widowControl w:val="0"/>
        <w:numPr>
          <w:ilvl w:val="0"/>
          <w:numId w:val="7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1" w:lineRule="auto"/>
        <w:ind w:left="780" w:right="4220" w:hanging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Прокурор обратился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в суд в интересах службы надзора в сфере природопользования по Неизвестному краю с иском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о возмещении ущерба. Требования прокурора были обоснованы тем, что в апреле 2004 года и октябре 2004 года произошло загрязнение р. 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79" style="position:absolute;z-index:-251603968" from=".35pt,.95pt" to="530.35pt,.95pt" o:allowincell="f" strokeweight=".16931mm"/>
        </w:pict>
      </w:r>
      <w:r w:rsidRPr="00EA1131">
        <w:rPr>
          <w:noProof/>
        </w:rPr>
        <w:pict>
          <v:rect id="_x0000_s1080" style="position:absolute;margin-left:530.1pt;margin-top:.45pt;width:1pt;height:1pt;z-index:-251602944" o:allowincell="f" fillcolor="black" stroked="f"/>
        </w:pic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FE1FCF" w:rsidRPr="00FB52F2">
          <w:pgSz w:w="11906" w:h="16838"/>
          <w:pgMar w:top="698" w:right="680" w:bottom="775" w:left="600" w:header="720" w:footer="720" w:gutter="0"/>
          <w:cols w:space="720" w:equalWidth="0">
            <w:col w:w="10620"/>
          </w:cols>
          <w:noEndnote/>
        </w:sect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19"/>
      <w:bookmarkEnd w:id="9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Аль </w:t>
      </w:r>
      <w:proofErr w:type="gramStart"/>
      <w:r w:rsidRPr="00FB52F2">
        <w:rPr>
          <w:rFonts w:ascii="Times New Roman" w:hAnsi="Times New Roman" w:cs="Times New Roman"/>
          <w:sz w:val="24"/>
          <w:szCs w:val="24"/>
          <w:lang w:val="ru-RU"/>
        </w:rPr>
        <w:t>-Ф</w:t>
      </w:r>
      <w:proofErr w:type="gramEnd"/>
      <w:r w:rsidRPr="00FB52F2">
        <w:rPr>
          <w:rFonts w:ascii="Times New Roman" w:hAnsi="Times New Roman" w:cs="Times New Roman"/>
          <w:sz w:val="24"/>
          <w:szCs w:val="24"/>
          <w:lang w:val="ru-RU"/>
        </w:rPr>
        <w:t>араби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81" style="position:absolute;z-index:-251601920" from=".35pt,14.5pt" to="530.85pt,14.5pt" o:allowincell="f" strokeweight=".16931mm"/>
        </w:pict>
      </w:r>
      <w:r w:rsidRPr="00EA1131">
        <w:rPr>
          <w:noProof/>
        </w:rPr>
        <w:pict>
          <v:line id="_x0000_s1082" style="position:absolute;z-index:-251600896" from=".35pt,63.35pt" to="530.85pt,63.35pt" o:allowincell="f" strokeweight=".16931mm"/>
        </w:pict>
      </w:r>
      <w:r w:rsidRPr="00EA1131">
        <w:rPr>
          <w:noProof/>
        </w:rPr>
        <w:pict>
          <v:line id="_x0000_s1083" style="position:absolute;z-index:-251599872" from="325pt,14.25pt" to="325pt,741.8pt" o:allowincell="f" strokeweight=".48pt"/>
        </w:pict>
      </w:r>
      <w:r w:rsidRPr="00EA1131">
        <w:rPr>
          <w:noProof/>
        </w:rPr>
        <w:pict>
          <v:line id="_x0000_s1084" style="position:absolute;z-index:-251598848" from=".35pt,192.6pt" to="530.85pt,192.6pt" o:allowincell="f" strokeweight=".16931mm"/>
        </w:pict>
      </w:r>
      <w:r w:rsidRPr="00EA1131">
        <w:rPr>
          <w:noProof/>
        </w:rPr>
        <w:pict>
          <v:line id="_x0000_s1085" style="position:absolute;z-index:-251597824" from=".6pt,14.25pt" to=".6pt,741.8pt" o:allowincell="f" strokeweight=".16931mm"/>
        </w:pict>
      </w:r>
      <w:r w:rsidRPr="00EA1131">
        <w:rPr>
          <w:noProof/>
        </w:rPr>
        <w:pict>
          <v:line id="_x0000_s1086" style="position:absolute;z-index:-251596800" from="33.6pt,14.25pt" to="33.6pt,741.8pt" o:allowincell="f" strokeweight=".17778mm"/>
        </w:pict>
      </w:r>
      <w:r w:rsidRPr="00EA1131">
        <w:rPr>
          <w:noProof/>
        </w:rPr>
        <w:pict>
          <v:line id="_x0000_s1087" style="position:absolute;z-index:-251595776" from="530.6pt,14.25pt" to="530.6pt,434.45pt" o:allowincell="f" strokeweight=".48pt"/>
        </w:pict>
      </w: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80" w:right="4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>, а также р. А в результате сброса отходов нефтедобычи, в связи, с чем был причинен ущерб государственным интересам.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0D1ECB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3" w:lineRule="auto"/>
        <w:ind w:left="780" w:right="422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полезных ископаемых был нарушен природный баланс водоносных слоев, в результате в трех населенных пунктах исчезла вода из колодцев. Жители обратились к акиму района с жалобой на руководство рудника, требуя привлечения к ответственности виновных лиц. </w:t>
      </w:r>
      <w:r>
        <w:rPr>
          <w:rFonts w:ascii="Times New Roman" w:hAnsi="Times New Roman" w:cs="Times New Roman"/>
          <w:sz w:val="28"/>
          <w:szCs w:val="28"/>
        </w:rPr>
        <w:t xml:space="preserve">Как решить дело? 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8"/>
          <w:szCs w:val="28"/>
        </w:rPr>
      </w:pPr>
    </w:p>
    <w:p w:rsidR="00FE1FCF" w:rsidRDefault="000D1ECB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56" w:lineRule="auto"/>
        <w:ind w:left="780" w:right="4220" w:hanging="660"/>
        <w:jc w:val="both"/>
        <w:rPr>
          <w:rFonts w:ascii="Times New Roman" w:hAnsi="Times New Roman" w:cs="Times New Roman"/>
          <w:sz w:val="26"/>
          <w:szCs w:val="26"/>
        </w:rPr>
      </w:pPr>
      <w:r w:rsidRPr="00FB52F2">
        <w:rPr>
          <w:rFonts w:ascii="Times New Roman" w:hAnsi="Times New Roman" w:cs="Times New Roman"/>
          <w:sz w:val="26"/>
          <w:szCs w:val="26"/>
          <w:lang w:val="ru-RU"/>
        </w:rPr>
        <w:t xml:space="preserve">Заключив контракт на добычу нефти компания «Татмунай» приступило к ее добыче. В процессе добычи на предприятии скопилось большое количество отходов серы, загрязняющих окружающую среду. Органы природоохраны предъявили в суд иск к компании «Татмунай», однако компания иск не признала, сославшись на то, что по договору контракта комплексная переработка нефти не предусмотрена, к тому же принятые меры по реализации серы по ценам ниже мировых с учетом транспортных затрат не нашли потребителя. Учитывая </w:t>
      </w:r>
      <w:proofErr w:type="gramStart"/>
      <w:r w:rsidRPr="00FB52F2">
        <w:rPr>
          <w:rFonts w:ascii="Times New Roman" w:hAnsi="Times New Roman" w:cs="Times New Roman"/>
          <w:sz w:val="26"/>
          <w:szCs w:val="26"/>
          <w:lang w:val="ru-RU"/>
        </w:rPr>
        <w:t>изложенное</w:t>
      </w:r>
      <w:proofErr w:type="gramEnd"/>
      <w:r w:rsidRPr="00FB52F2">
        <w:rPr>
          <w:rFonts w:ascii="Times New Roman" w:hAnsi="Times New Roman" w:cs="Times New Roman"/>
          <w:sz w:val="26"/>
          <w:szCs w:val="26"/>
          <w:lang w:val="ru-RU"/>
        </w:rPr>
        <w:t xml:space="preserve"> суд отказал в иске природоохранным органам. Имелось ли нарушение законодательства о недрах и недропользовании? </w:t>
      </w:r>
      <w:r>
        <w:rPr>
          <w:rFonts w:ascii="Times New Roman" w:hAnsi="Times New Roman" w:cs="Times New Roman"/>
          <w:sz w:val="26"/>
          <w:szCs w:val="26"/>
        </w:rPr>
        <w:t xml:space="preserve">Решите дело.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940"/>
        <w:gridCol w:w="1040"/>
        <w:gridCol w:w="1500"/>
        <w:gridCol w:w="6540"/>
      </w:tblGrid>
      <w:tr w:rsidR="00FE1FC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EA113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131">
              <w:rPr>
                <w:noProof/>
              </w:rPr>
              <w:pict>
                <v:line id="_x0000_s1088" style="position:absolute;left:0;text-align:left;z-index:-251594752" from=".35pt,-.2pt" to="530.35pt,-.2pt" o:allowincell="f" strokeweight=".16931mm"/>
              </w:pict>
            </w:r>
            <w:r w:rsidRPr="00EA1131">
              <w:rPr>
                <w:noProof/>
              </w:rPr>
              <w:pict>
                <v:rect id="_x0000_s1089" style="position:absolute;left:0;text-align:left;margin-left:530.1pt;margin-top:-.7pt;width:1pt;height:.95pt;z-index:-251593728" o:allowincell="f" fillcolor="black" stroked="f"/>
              </w:pict>
            </w:r>
            <w:r w:rsidR="000D1E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Казахстанско-Американское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предприятие  «Агата», заключив  контракт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добычу   железной   руды,   приступило 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строительству производственных объектов, в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том числе жилого объекта для сотрудников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площадях</w:t>
            </w:r>
            <w:proofErr w:type="gram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залегания полезных ископаемых и</w:t>
            </w:r>
          </w:p>
        </w:tc>
      </w:tr>
      <w:tr w:rsidR="00FE1FCF" w:rsidRPr="00FB52F2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бурению скважин для водоснабжения. В связи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счем к добыче руды приступило через 2 года.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 по  геологии  и  недропользованию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приостановил   действие   контракта,   с   чем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предприятие  не  согласилось  и  обратилось 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суд.  Каковы  порядок  застройки  площадей</w:t>
            </w:r>
          </w:p>
        </w:tc>
      </w:tr>
      <w:tr w:rsidR="00FE1FCF">
        <w:trPr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залегания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полезных   ископаемых?   Какие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</w:p>
        </w:tc>
      </w:tr>
      <w:tr w:rsidR="00FE1FCF">
        <w:trPr>
          <w:trHeight w:val="32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недропользователем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>
        <w:trPr>
          <w:trHeight w:val="3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</w:p>
        </w:tc>
      </w:tr>
      <w:tr w:rsidR="00FE1FCF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 общества  «Динамо»  имеются</w:t>
            </w:r>
          </w:p>
        </w:tc>
      </w:tr>
      <w:tr w:rsidR="00FE1FCF" w:rsidRPr="00FB52F2"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запасы гравия и бутового камня, недалеко </w:t>
            </w:r>
            <w:proofErr w:type="gram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</w:tc>
      </w:tr>
      <w:tr w:rsidR="00FE1FCF" w:rsidRPr="00FB52F2">
        <w:trPr>
          <w:trHeight w:val="3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границ его землепользования проходит разрез</w:t>
            </w:r>
          </w:p>
        </w:tc>
      </w:tr>
    </w:tbl>
    <w:p w:rsidR="00FE1FCF" w:rsidRPr="00FB52F2" w:rsidRDefault="00EA113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90" style="position:absolute;z-index:-251592704;mso-position-horizontal-relative:text;mso-position-vertical-relative:text" from=".35pt,.2pt" to="530.35pt,.2pt" o:allowincell="f" strokeweight=".16931mm"/>
        </w:pict>
      </w:r>
      <w:r w:rsidRPr="00EA1131">
        <w:rPr>
          <w:noProof/>
        </w:rPr>
        <w:pict>
          <v:rect id="_x0000_s1091" style="position:absolute;margin-left:530.1pt;margin-top:-.25pt;width:1pt;height:.95pt;z-index:-251591680;mso-position-horizontal-relative:text;mso-position-vertical-relative:text" o:allowincell="f" fillcolor="black" stroked="f"/>
        </w:pic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FE1FCF" w:rsidRPr="00FB52F2">
          <w:pgSz w:w="11906" w:h="16838"/>
          <w:pgMar w:top="698" w:right="680" w:bottom="761" w:left="600" w:header="720" w:footer="720" w:gutter="0"/>
          <w:cols w:space="720" w:equalWidth="0">
            <w:col w:w="10620"/>
          </w:cols>
          <w:noEndnote/>
        </w:sect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1"/>
      <w:bookmarkEnd w:id="10"/>
      <w:r w:rsidRPr="00FB52F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учебно-методический комплекс КазНУ им. Аль </w:t>
      </w:r>
      <w:proofErr w:type="gramStart"/>
      <w:r w:rsidRPr="00FB52F2">
        <w:rPr>
          <w:rFonts w:ascii="Times New Roman" w:hAnsi="Times New Roman" w:cs="Times New Roman"/>
          <w:sz w:val="24"/>
          <w:szCs w:val="24"/>
          <w:lang w:val="ru-RU"/>
        </w:rPr>
        <w:t>-Ф</w:t>
      </w:r>
      <w:proofErr w:type="gramEnd"/>
      <w:r w:rsidRPr="00FB52F2">
        <w:rPr>
          <w:rFonts w:ascii="Times New Roman" w:hAnsi="Times New Roman" w:cs="Times New Roman"/>
          <w:sz w:val="24"/>
          <w:szCs w:val="24"/>
          <w:lang w:val="ru-RU"/>
        </w:rPr>
        <w:t>араби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92" style="position:absolute;z-index:-251590656" from="-5.6pt,14.5pt" to="524.85pt,14.5pt" o:allowincell="f" strokeweight=".16931mm"/>
        </w:pict>
      </w:r>
      <w:r w:rsidRPr="00EA1131">
        <w:rPr>
          <w:noProof/>
        </w:rPr>
        <w:pict>
          <v:line id="_x0000_s1093" style="position:absolute;z-index:-251589632" from="-5.35pt,14.25pt" to="-5.35pt,596.35pt" o:allowincell="f" strokeweight=".16931mm"/>
        </w:pict>
      </w:r>
      <w:r w:rsidRPr="00EA1131">
        <w:rPr>
          <w:noProof/>
        </w:rPr>
        <w:pict>
          <v:line id="_x0000_s1094" style="position:absolute;z-index:-251588608" from="-5.6pt,127.7pt" to="524.85pt,127.7pt" o:allowincell="f" strokeweight=".16931mm"/>
        </w:pict>
      </w:r>
      <w:r w:rsidRPr="00EA1131">
        <w:rPr>
          <w:noProof/>
        </w:rPr>
        <w:pict>
          <v:line id="_x0000_s1095" style="position:absolute;z-index:-251587584" from="27.6pt,14.25pt" to="27.6pt,596.35pt" o:allowincell="f" strokeweight=".17778mm"/>
        </w:pict>
      </w:r>
      <w:r w:rsidRPr="00EA1131">
        <w:rPr>
          <w:noProof/>
        </w:rPr>
        <w:pict>
          <v:line id="_x0000_s1096" style="position:absolute;z-index:-251586560" from="319pt,14.25pt" to="319pt,596.35pt" o:allowincell="f" strokeweight=".48pt"/>
        </w:pict>
      </w:r>
      <w:r w:rsidRPr="00EA1131">
        <w:rPr>
          <w:noProof/>
        </w:rPr>
        <w:pict>
          <v:line id="_x0000_s1097" style="position:absolute;z-index:-251585536" from="524.6pt,14.25pt" to="524.6pt,596.35pt" o:allowincell="f" strokeweight=".48pt"/>
        </w:pict>
      </w: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60" w:right="4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месторождений угля, залегающего на небольшой глубине от поверхности земли. По договору с ТОО «Кулагер» акционерное общество разрешило производить добычу камня и гравия для ну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жд стр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>оительства. Имеет ли место нарушение законодательства о недрах и недропользовании.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tabs>
          <w:tab w:val="left" w:pos="640"/>
        </w:tabs>
        <w:overflowPunct w:val="0"/>
        <w:autoSpaceDE w:val="0"/>
        <w:autoSpaceDN w:val="0"/>
        <w:adjustRightInd w:val="0"/>
        <w:spacing w:after="0" w:line="235" w:lineRule="auto"/>
        <w:ind w:left="660" w:right="4180" w:hanging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FB52F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52F2">
        <w:rPr>
          <w:rFonts w:ascii="Times New Roman" w:hAnsi="Times New Roman" w:cs="Times New Roman"/>
          <w:sz w:val="28"/>
          <w:szCs w:val="28"/>
          <w:lang w:val="ru-RU"/>
        </w:rPr>
        <w:t>Аким города Ридер вынес решение о предоставлен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ии ООО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«Жилстрой» земельного участка площадью 10га для строительства жилья. Инспектор по охране земель обратился с жалобой к прокурору города об отмене решения акима, на основании, что на этой территории имеются залежи магнезитовых руд. Охарактеризуйте порядок застройки площадей залегания полезных ископаемых. Прав ли инспектор?</w:t>
      </w:r>
    </w:p>
    <w:p w:rsidR="00FE1FCF" w:rsidRPr="00FB52F2" w:rsidRDefault="00EA1131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A1131">
        <w:rPr>
          <w:noProof/>
        </w:rPr>
        <w:pict>
          <v:line id="_x0000_s1098" style="position:absolute;z-index:-251584512" from="-5.6pt,.75pt" to="524.85pt,.75pt" o:allowincell="f" strokeweight=".48pt"/>
        </w:pict>
      </w:r>
    </w:p>
    <w:p w:rsidR="00FE1FCF" w:rsidRDefault="000D1ECB">
      <w:pPr>
        <w:widowControl w:val="0"/>
        <w:numPr>
          <w:ilvl w:val="0"/>
          <w:numId w:val="9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3" w:lineRule="auto"/>
        <w:ind w:left="660" w:right="418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Иностранная фирма «Каньон» приняла решение принять участие в конкурсе на разведку и добычу нефти на договорном участке, но при подаче заявки им было отказано за неполнотой информацией об их фирме в конкурсной документации. </w:t>
      </w:r>
      <w:r>
        <w:rPr>
          <w:rFonts w:ascii="Times New Roman" w:hAnsi="Times New Roman" w:cs="Times New Roman"/>
          <w:sz w:val="28"/>
          <w:szCs w:val="28"/>
        </w:rPr>
        <w:t xml:space="preserve">Какая информация могла быть ими не представлена? </w:t>
      </w:r>
    </w:p>
    <w:p w:rsidR="00FE1FCF" w:rsidRDefault="00FE1FCF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FE1FCF" w:rsidRDefault="000D1ECB">
      <w:pPr>
        <w:widowControl w:val="0"/>
        <w:numPr>
          <w:ilvl w:val="0"/>
          <w:numId w:val="9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5" w:lineRule="auto"/>
        <w:ind w:left="660" w:right="4180" w:hanging="660"/>
        <w:jc w:val="both"/>
        <w:rPr>
          <w:rFonts w:ascii="Times New Roman" w:hAnsi="Times New Roman" w:cs="Times New Roman"/>
          <w:sz w:val="28"/>
          <w:szCs w:val="28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незаконной выборки гравийно-песчаной смеси русла р.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районе АО «Чингиз» государству был причинен ущерб. Проведение работ в русле р.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было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согласовано с природохранными организациями, действия АО привели к нарушению твердого стока реки, был причинен ущерб живым ресурсам водотока. На основании вышеуказанных нарушений службы надзора в сфере природопользования по краю в г. 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>В был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предъявлен иск к АО. </w:t>
      </w:r>
      <w:r>
        <w:rPr>
          <w:rFonts w:ascii="Times New Roman" w:hAnsi="Times New Roman" w:cs="Times New Roman"/>
          <w:sz w:val="28"/>
          <w:szCs w:val="28"/>
        </w:rPr>
        <w:t xml:space="preserve">Какие нарушения были допущены АО? </w:t>
      </w:r>
    </w:p>
    <w:p w:rsidR="00FE1FCF" w:rsidRDefault="00EA11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A1131">
        <w:rPr>
          <w:noProof/>
        </w:rPr>
        <w:pict>
          <v:line id="_x0000_s1099" style="position:absolute;z-index:-251583488" from="-5.6pt,-192.25pt" to="524.85pt,-192.25pt" o:allowincell="f" strokeweight=".48pt"/>
        </w:pict>
      </w:r>
      <w:r w:rsidRPr="00EA1131">
        <w:rPr>
          <w:noProof/>
        </w:rPr>
        <w:pict>
          <v:line id="_x0000_s1100" style="position:absolute;z-index:-251582464" from="-5.6pt,1.4pt" to="524.85pt,1.4pt" o:allowincell="f" strokeweight=".48pt"/>
        </w:pict>
      </w: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3"/>
      <w:bookmarkEnd w:id="11"/>
    </w:p>
    <w:sectPr w:rsidR="00FE1FCF" w:rsidRPr="00FB52F2" w:rsidSect="00FE1FCF">
      <w:pgSz w:w="11906" w:h="16838"/>
      <w:pgMar w:top="698" w:right="720" w:bottom="1440" w:left="7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8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8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8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6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6952"/>
    <w:lvl w:ilvl="0" w:tplc="00005F90">
      <w:start w:val="7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D1ECB"/>
    <w:rsid w:val="000D1ECB"/>
    <w:rsid w:val="006C6934"/>
    <w:rsid w:val="00EA1131"/>
    <w:rsid w:val="00FB52F2"/>
    <w:rsid w:val="00F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2766</Words>
  <Characters>15770</Characters>
  <Application>Microsoft Office Word</Application>
  <DocSecurity>0</DocSecurity>
  <Lines>131</Lines>
  <Paragraphs>36</Paragraphs>
  <ScaleCrop>false</ScaleCrop>
  <Company>Grizli777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3</cp:revision>
  <dcterms:created xsi:type="dcterms:W3CDTF">2015-01-04T13:02:00Z</dcterms:created>
  <dcterms:modified xsi:type="dcterms:W3CDTF">2015-01-04T13:38:00Z</dcterms:modified>
</cp:coreProperties>
</file>